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F6" w:rsidRDefault="00B425F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425F6" w:rsidRDefault="00B425F6">
      <w:pPr>
        <w:pStyle w:val="ConsPlusNormal"/>
        <w:ind w:firstLine="540"/>
        <w:jc w:val="both"/>
        <w:outlineLvl w:val="0"/>
      </w:pPr>
    </w:p>
    <w:p w:rsidR="00B425F6" w:rsidRDefault="00B425F6">
      <w:pPr>
        <w:pStyle w:val="ConsPlusTitle"/>
        <w:jc w:val="center"/>
        <w:outlineLvl w:val="0"/>
      </w:pPr>
      <w:r>
        <w:t>ПРАВИТЕЛЬСТВО МОСКВЫ</w:t>
      </w:r>
    </w:p>
    <w:p w:rsidR="00B425F6" w:rsidRDefault="00B425F6">
      <w:pPr>
        <w:pStyle w:val="ConsPlusTitle"/>
        <w:jc w:val="center"/>
      </w:pPr>
    </w:p>
    <w:p w:rsidR="00B425F6" w:rsidRDefault="00B425F6">
      <w:pPr>
        <w:pStyle w:val="ConsPlusTitle"/>
        <w:jc w:val="center"/>
      </w:pPr>
      <w:r>
        <w:t>ПОСТАНОВЛЕНИЕ</w:t>
      </w:r>
    </w:p>
    <w:p w:rsidR="00B425F6" w:rsidRDefault="00B425F6">
      <w:pPr>
        <w:pStyle w:val="ConsPlusTitle"/>
        <w:jc w:val="center"/>
      </w:pPr>
      <w:r>
        <w:t>от 5 апреля 2011 г. N 109-ПП</w:t>
      </w:r>
    </w:p>
    <w:p w:rsidR="00B425F6" w:rsidRDefault="00B425F6">
      <w:pPr>
        <w:pStyle w:val="ConsPlusTitle"/>
        <w:jc w:val="center"/>
      </w:pPr>
    </w:p>
    <w:p w:rsidR="00B425F6" w:rsidRDefault="00B425F6">
      <w:pPr>
        <w:pStyle w:val="ConsPlusTitle"/>
        <w:jc w:val="center"/>
      </w:pPr>
      <w:r>
        <w:t>О ПРЕДОСТАВЛЕНИИ СУБСИДИЙ ИЗ БЮДЖЕТА ГОРОДА МОСКВЫ</w:t>
      </w:r>
    </w:p>
    <w:p w:rsidR="00B425F6" w:rsidRDefault="00B425F6">
      <w:pPr>
        <w:pStyle w:val="ConsPlusTitle"/>
        <w:jc w:val="center"/>
      </w:pPr>
      <w:r>
        <w:t>ЮРИДИЧЕСКИМ ЛИЦАМ, ИНДИВИДУАЛЬНЫМ ПРЕДПРИНИМАТЕЛЯМ,</w:t>
      </w:r>
    </w:p>
    <w:p w:rsidR="00B425F6" w:rsidRDefault="00B425F6">
      <w:pPr>
        <w:pStyle w:val="ConsPlusTitle"/>
        <w:jc w:val="center"/>
      </w:pPr>
      <w:r>
        <w:t>ФИЗИЧЕСКИМ ЛИЦАМ, А ТАКЖЕ ГРАНТОВ В ФОРМЕ СУБСИДИЙ</w:t>
      </w:r>
    </w:p>
    <w:p w:rsidR="00B425F6" w:rsidRDefault="00B425F6">
      <w:pPr>
        <w:pStyle w:val="ConsPlusTitle"/>
        <w:jc w:val="center"/>
      </w:pPr>
      <w:r>
        <w:t>ИЗ БЮДЖЕТА ГОРОДА МОСКВЫ ЮРИДИЧЕСКИМ ЛИЦАМ,</w:t>
      </w:r>
    </w:p>
    <w:p w:rsidR="00B425F6" w:rsidRDefault="00B425F6">
      <w:pPr>
        <w:pStyle w:val="ConsPlusTitle"/>
        <w:jc w:val="center"/>
      </w:pPr>
      <w:r>
        <w:t>ИНДИВИДУАЛЬНЫМ ПРЕДПРИНИМАТЕЛЯМ, ФИЗИЧЕСКИМ ЛИЦАМ</w:t>
      </w:r>
    </w:p>
    <w:p w:rsidR="00B425F6" w:rsidRDefault="00B425F6">
      <w:pPr>
        <w:pStyle w:val="ConsPlusNormal"/>
        <w:jc w:val="center"/>
      </w:pPr>
    </w:p>
    <w:p w:rsidR="00B425F6" w:rsidRDefault="00B425F6">
      <w:pPr>
        <w:pStyle w:val="ConsPlusNormal"/>
        <w:jc w:val="center"/>
      </w:pPr>
      <w:r>
        <w:t>Список изменяющих документов</w:t>
      </w:r>
    </w:p>
    <w:p w:rsidR="00B425F6" w:rsidRDefault="00B425F6">
      <w:pPr>
        <w:pStyle w:val="ConsPlusNormal"/>
        <w:jc w:val="center"/>
      </w:pPr>
      <w:proofErr w:type="gramStart"/>
      <w:r>
        <w:t>(в ред. постановлений Правительства Москвы</w:t>
      </w:r>
      <w:proofErr w:type="gramEnd"/>
    </w:p>
    <w:p w:rsidR="00B425F6" w:rsidRDefault="00B425F6">
      <w:pPr>
        <w:pStyle w:val="ConsPlusNormal"/>
        <w:jc w:val="center"/>
      </w:pPr>
      <w:r>
        <w:t xml:space="preserve">от 19.07.2011 </w:t>
      </w:r>
      <w:hyperlink r:id="rId5" w:history="1">
        <w:r>
          <w:rPr>
            <w:color w:val="0000FF"/>
          </w:rPr>
          <w:t>N 321-ПП</w:t>
        </w:r>
      </w:hyperlink>
      <w:r>
        <w:t xml:space="preserve">, от 09.08.2011 </w:t>
      </w:r>
      <w:hyperlink r:id="rId6" w:history="1">
        <w:r>
          <w:rPr>
            <w:color w:val="0000FF"/>
          </w:rPr>
          <w:t>N 354-ПП</w:t>
        </w:r>
      </w:hyperlink>
      <w:r>
        <w:t>,</w:t>
      </w:r>
    </w:p>
    <w:p w:rsidR="00B425F6" w:rsidRDefault="00B425F6">
      <w:pPr>
        <w:pStyle w:val="ConsPlusNormal"/>
        <w:jc w:val="center"/>
      </w:pPr>
      <w:r>
        <w:t xml:space="preserve">от 29.11.2011 </w:t>
      </w:r>
      <w:hyperlink r:id="rId7" w:history="1">
        <w:r>
          <w:rPr>
            <w:color w:val="0000FF"/>
          </w:rPr>
          <w:t>N 566-ПП</w:t>
        </w:r>
      </w:hyperlink>
      <w:r>
        <w:t xml:space="preserve">, от 04.09.2012 </w:t>
      </w:r>
      <w:hyperlink r:id="rId8" w:history="1">
        <w:r>
          <w:rPr>
            <w:color w:val="0000FF"/>
          </w:rPr>
          <w:t>N 453-ПП</w:t>
        </w:r>
      </w:hyperlink>
      <w:r>
        <w:t>,</w:t>
      </w:r>
    </w:p>
    <w:p w:rsidR="00B425F6" w:rsidRDefault="00B425F6">
      <w:pPr>
        <w:pStyle w:val="ConsPlusNormal"/>
        <w:jc w:val="center"/>
      </w:pPr>
      <w:r>
        <w:t xml:space="preserve">от 23.01.2013 </w:t>
      </w:r>
      <w:hyperlink r:id="rId9" w:history="1">
        <w:r>
          <w:rPr>
            <w:color w:val="0000FF"/>
          </w:rPr>
          <w:t>N 25-ПП</w:t>
        </w:r>
      </w:hyperlink>
      <w:r>
        <w:t xml:space="preserve">, от 10.06.2014 </w:t>
      </w:r>
      <w:hyperlink r:id="rId10" w:history="1">
        <w:r>
          <w:rPr>
            <w:color w:val="0000FF"/>
          </w:rPr>
          <w:t>N 325-ПП</w:t>
        </w:r>
      </w:hyperlink>
      <w:r>
        <w:t>)</w:t>
      </w:r>
    </w:p>
    <w:p w:rsidR="00B425F6" w:rsidRDefault="00B425F6">
      <w:pPr>
        <w:pStyle w:val="ConsPlusNormal"/>
        <w:jc w:val="center"/>
      </w:pPr>
    </w:p>
    <w:p w:rsidR="00B425F6" w:rsidRDefault="00B425F6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78</w:t>
        </w:r>
      </w:hyperlink>
      <w:r>
        <w:t xml:space="preserve"> и </w:t>
      </w:r>
      <w:hyperlink r:id="rId12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Федерации, иными правовыми актами Российской Федерации и города Москвы Правительство Москвы постановляет:</w:t>
      </w:r>
    </w:p>
    <w:p w:rsidR="00B425F6" w:rsidRDefault="00B425F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19.07.2011 N 321-ПП)</w:t>
      </w:r>
    </w:p>
    <w:p w:rsidR="00B425F6" w:rsidRDefault="00B425F6">
      <w:pPr>
        <w:pStyle w:val="ConsPlusNormal"/>
        <w:ind w:firstLine="540"/>
        <w:jc w:val="both"/>
      </w:pPr>
      <w:r>
        <w:t>1. Утвердить:</w:t>
      </w:r>
    </w:p>
    <w:p w:rsidR="00B425F6" w:rsidRDefault="00B425F6">
      <w:pPr>
        <w:pStyle w:val="ConsPlusNormal"/>
        <w:ind w:firstLine="540"/>
        <w:jc w:val="both"/>
      </w:pPr>
      <w:r>
        <w:t xml:space="preserve">1.1. </w:t>
      </w:r>
      <w:hyperlink w:anchor="P48" w:history="1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Москвы юридическим лицам, индивидуальным предпринимателям, физическим лицам (приложение 1).</w:t>
      </w:r>
    </w:p>
    <w:p w:rsidR="00B425F6" w:rsidRDefault="00B425F6">
      <w:pPr>
        <w:pStyle w:val="ConsPlusNormal"/>
        <w:ind w:firstLine="540"/>
        <w:jc w:val="both"/>
      </w:pPr>
      <w:r>
        <w:t xml:space="preserve">1.2. </w:t>
      </w:r>
      <w:hyperlink w:anchor="P119" w:history="1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субсидий из бюджета города Москвы юридическим лицам, индивидуальным предпринимателям, физическим лицам (приложение 2).</w:t>
      </w:r>
    </w:p>
    <w:p w:rsidR="00B425F6" w:rsidRDefault="00B425F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10.06.2014 N 325-ПП)</w:t>
      </w:r>
    </w:p>
    <w:p w:rsidR="00B425F6" w:rsidRDefault="00B425F6">
      <w:pPr>
        <w:pStyle w:val="ConsPlusNormal"/>
        <w:ind w:firstLine="540"/>
        <w:jc w:val="both"/>
      </w:pPr>
      <w:r>
        <w:t>2. Органам исполнительной власти города Москвы, уполномоченным принимать решения о предоставлении субсидий (за исключением префектур административных округов города Москвы), до 1 мая 2011 г. внести на рассмотрение Правительства Москвы нормативные правовые акты, предусматривающие внесение изменений в соответствующие нормативные правовые акты Правительства Москвы.</w:t>
      </w:r>
    </w:p>
    <w:p w:rsidR="00B425F6" w:rsidRDefault="00B425F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19.07.2011 N 321-ПП)</w:t>
      </w:r>
    </w:p>
    <w:p w:rsidR="00B425F6" w:rsidRDefault="00B425F6">
      <w:pPr>
        <w:pStyle w:val="ConsPlusNormal"/>
        <w:ind w:firstLine="540"/>
        <w:jc w:val="both"/>
      </w:pPr>
      <w:r>
        <w:t xml:space="preserve">3.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19.07.2011 N 321-ПП.</w:t>
      </w:r>
    </w:p>
    <w:p w:rsidR="00B425F6" w:rsidRDefault="00B425F6">
      <w:pPr>
        <w:pStyle w:val="ConsPlusNormal"/>
        <w:ind w:firstLine="540"/>
        <w:jc w:val="both"/>
      </w:pPr>
      <w:r>
        <w:t xml:space="preserve">4.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29.11.2011 N 566-ПП.</w:t>
      </w:r>
    </w:p>
    <w:p w:rsidR="00B425F6" w:rsidRDefault="00B425F6">
      <w:pPr>
        <w:pStyle w:val="ConsPlusNormal"/>
        <w:ind w:firstLine="540"/>
        <w:jc w:val="both"/>
      </w:pPr>
      <w:r>
        <w:t>5. До внесения изменений в нормативные правовые акты Правительства Москвы, определяющие порядок предоставления и распределения субсидий, указанные нормативные правовые акты Правительства Москвы действуют в части, не противоречащей положениям настоящего постановления.</w:t>
      </w:r>
    </w:p>
    <w:p w:rsidR="00B425F6" w:rsidRDefault="00B425F6">
      <w:pPr>
        <w:pStyle w:val="ConsPlusNormal"/>
        <w:ind w:firstLine="540"/>
        <w:jc w:val="both"/>
      </w:pPr>
      <w:r>
        <w:t>6. Признать утратившими силу:</w:t>
      </w:r>
    </w:p>
    <w:p w:rsidR="00B425F6" w:rsidRDefault="00B425F6">
      <w:pPr>
        <w:pStyle w:val="ConsPlusNormal"/>
        <w:ind w:firstLine="540"/>
        <w:jc w:val="both"/>
      </w:pPr>
      <w:r>
        <w:t xml:space="preserve">6.1.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13 мая 2008 г. N 385-ПП "О предоставлении в 2008 году субсидий из бюджета города Москвы".</w:t>
      </w:r>
    </w:p>
    <w:p w:rsidR="00B425F6" w:rsidRDefault="00B425F6">
      <w:pPr>
        <w:pStyle w:val="ConsPlusNormal"/>
        <w:ind w:firstLine="540"/>
        <w:jc w:val="both"/>
      </w:pPr>
      <w:r>
        <w:t xml:space="preserve">6.2. </w:t>
      </w:r>
      <w:hyperlink r:id="rId19" w:history="1">
        <w:r>
          <w:rPr>
            <w:color w:val="0000FF"/>
          </w:rPr>
          <w:t>Пункт 2</w:t>
        </w:r>
      </w:hyperlink>
      <w:r>
        <w:t xml:space="preserve"> постановления Правительства Москвы от 10 февраля 2009 г. N 78-ПП "О внесении изменений в постановления Правительства Москвы от 24 апреля 2007 г. N 299-ПП и от 13 мая 2008 г. N 385-ПП".</w:t>
      </w:r>
    </w:p>
    <w:p w:rsidR="00B425F6" w:rsidRDefault="00B425F6">
      <w:pPr>
        <w:pStyle w:val="ConsPlusNormal"/>
        <w:ind w:firstLine="540"/>
        <w:jc w:val="both"/>
      </w:pPr>
      <w:r>
        <w:t xml:space="preserve">6.3. </w:t>
      </w:r>
      <w:hyperlink r:id="rId20" w:history="1">
        <w:r>
          <w:rPr>
            <w:color w:val="0000FF"/>
          </w:rPr>
          <w:t>Пункт 21</w:t>
        </w:r>
      </w:hyperlink>
      <w:r>
        <w:t xml:space="preserve"> постановления Правительства Москвы от 7 апреля 2009 г. N 263-ПП "О мерах по реализации Закона города Москвы от 10 декабря 2008 г. N 65 "О бюджете города Москвы на 2009 год и плановый период 2010-2011 годов" и предварительных итогах исполнения бюджета города Москвы за 2008 год".</w:t>
      </w:r>
    </w:p>
    <w:p w:rsidR="00B425F6" w:rsidRDefault="00B425F6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министра Правительства Москвы, руководителя Департамента финансов города Москвы Зяббарову Е.Ю.</w:t>
      </w:r>
    </w:p>
    <w:p w:rsidR="00B425F6" w:rsidRDefault="00B425F6">
      <w:pPr>
        <w:pStyle w:val="ConsPlusNormal"/>
        <w:jc w:val="both"/>
      </w:pPr>
      <w:r>
        <w:lastRenderedPageBreak/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10.06.2014 N 325-ПП)</w:t>
      </w: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jc w:val="right"/>
      </w:pPr>
      <w:r>
        <w:t>Мэр Москвы</w:t>
      </w:r>
    </w:p>
    <w:p w:rsidR="00B425F6" w:rsidRDefault="00B425F6">
      <w:pPr>
        <w:pStyle w:val="ConsPlusNormal"/>
        <w:jc w:val="right"/>
      </w:pPr>
      <w:r>
        <w:t>С.С. Собянин</w:t>
      </w: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jc w:val="right"/>
        <w:outlineLvl w:val="0"/>
      </w:pPr>
      <w:r>
        <w:t>Приложение 1</w:t>
      </w:r>
    </w:p>
    <w:p w:rsidR="00B425F6" w:rsidRDefault="00B425F6">
      <w:pPr>
        <w:pStyle w:val="ConsPlusNormal"/>
        <w:jc w:val="right"/>
      </w:pPr>
      <w:r>
        <w:t>к постановлению Правительства</w:t>
      </w:r>
    </w:p>
    <w:p w:rsidR="00B425F6" w:rsidRDefault="00B425F6">
      <w:pPr>
        <w:pStyle w:val="ConsPlusNormal"/>
        <w:jc w:val="right"/>
      </w:pPr>
      <w:r>
        <w:t>Москвы</w:t>
      </w:r>
    </w:p>
    <w:p w:rsidR="00B425F6" w:rsidRDefault="00B425F6">
      <w:pPr>
        <w:pStyle w:val="ConsPlusNormal"/>
        <w:jc w:val="right"/>
      </w:pPr>
      <w:r>
        <w:t>от 5 апреля 2011 г. N 109-ПП</w:t>
      </w: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Title"/>
        <w:jc w:val="center"/>
      </w:pPr>
      <w:bookmarkStart w:id="0" w:name="P48"/>
      <w:bookmarkEnd w:id="0"/>
      <w:r>
        <w:t>ПОРЯДОК</w:t>
      </w:r>
    </w:p>
    <w:p w:rsidR="00B425F6" w:rsidRDefault="00B425F6">
      <w:pPr>
        <w:pStyle w:val="ConsPlusTitle"/>
        <w:jc w:val="center"/>
      </w:pPr>
      <w:r>
        <w:t xml:space="preserve">ПРЕДОСТАВЛЕНИЯ СУБСИДИЙ ИЗ БЮДЖЕТА ГОРОДА МОСКВЫ </w:t>
      </w:r>
      <w:proofErr w:type="gramStart"/>
      <w:r>
        <w:t>ЮРИДИЧЕСКИМ</w:t>
      </w:r>
      <w:proofErr w:type="gramEnd"/>
    </w:p>
    <w:p w:rsidR="00B425F6" w:rsidRDefault="00B425F6">
      <w:pPr>
        <w:pStyle w:val="ConsPlusTitle"/>
        <w:jc w:val="center"/>
      </w:pPr>
      <w:r>
        <w:t>ЛИЦАМ, ИНДИВИДУАЛЬНЫМ ПРЕДПРИНИМАТЕЛЯМ, ФИЗИЧЕСКИМ ЛИЦАМ</w:t>
      </w:r>
    </w:p>
    <w:p w:rsidR="00B425F6" w:rsidRDefault="00B425F6">
      <w:pPr>
        <w:pStyle w:val="ConsPlusNormal"/>
        <w:jc w:val="center"/>
      </w:pPr>
    </w:p>
    <w:p w:rsidR="00B425F6" w:rsidRDefault="00B425F6">
      <w:pPr>
        <w:pStyle w:val="ConsPlusNormal"/>
        <w:jc w:val="center"/>
      </w:pPr>
      <w:r>
        <w:t>Список изменяющих документов</w:t>
      </w:r>
    </w:p>
    <w:p w:rsidR="00B425F6" w:rsidRDefault="00B425F6">
      <w:pPr>
        <w:pStyle w:val="ConsPlusNormal"/>
        <w:jc w:val="center"/>
      </w:pPr>
      <w:proofErr w:type="gramStart"/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Москвы</w:t>
      </w:r>
      <w:proofErr w:type="gramEnd"/>
    </w:p>
    <w:p w:rsidR="00B425F6" w:rsidRDefault="00B425F6">
      <w:pPr>
        <w:pStyle w:val="ConsPlusNormal"/>
        <w:jc w:val="center"/>
      </w:pPr>
      <w:r>
        <w:t>от 10.06.2014 N 325-ПП)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jc w:val="center"/>
        <w:outlineLvl w:val="1"/>
      </w:pPr>
      <w:r>
        <w:t>1. Общие положения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ind w:firstLine="540"/>
        <w:jc w:val="both"/>
      </w:pPr>
      <w:r>
        <w:t xml:space="preserve">1.1. Настоящий Порядок предоставления субсидий из бюджета города Москвы юридическим лицам, индивидуальным предпринимателям, физическим лицам (далее - Порядок) разработан в целях реализации положений </w:t>
      </w:r>
      <w:hyperlink r:id="rId23" w:history="1">
        <w:r>
          <w:rPr>
            <w:color w:val="0000FF"/>
          </w:rPr>
          <w:t>статьи 78</w:t>
        </w:r>
      </w:hyperlink>
      <w:r>
        <w:t xml:space="preserve"> и </w:t>
      </w:r>
      <w:hyperlink r:id="rId24" w:history="1">
        <w:r>
          <w:rPr>
            <w:color w:val="0000FF"/>
          </w:rPr>
          <w:t>пункта 2 статьи 78.1</w:t>
        </w:r>
      </w:hyperlink>
      <w:r>
        <w:t xml:space="preserve"> Бюджетного кодекса Российской Федерации.</w:t>
      </w:r>
    </w:p>
    <w:p w:rsidR="00B425F6" w:rsidRDefault="00B425F6">
      <w:pPr>
        <w:pStyle w:val="ConsPlusNormal"/>
        <w:ind w:firstLine="540"/>
        <w:jc w:val="both"/>
      </w:pPr>
      <w:r>
        <w:t xml:space="preserve">1.2. </w:t>
      </w:r>
      <w:proofErr w:type="gramStart"/>
      <w:r>
        <w:t>Порядок устанавливает правила предоставления субсидий из бюджета города Москвы юридическим лицам (за исключением государственных и муниципальных учреждений), индивидуальным предпринимателям, физическим лицам - производителям товаров, работ, услуг, а также иным некоммерческим организациям, не являющимся государственными и муниципальными учреждениями, за исключением субсидий на осуществление капитальных вложений в объекты капитального строительства, государственной собственности или приобретение недвижимого имущества в государственную собственность (далее - субсидии).</w:t>
      </w:r>
      <w:proofErr w:type="gramEnd"/>
    </w:p>
    <w:p w:rsidR="00B425F6" w:rsidRDefault="00B425F6">
      <w:pPr>
        <w:pStyle w:val="ConsPlusNormal"/>
        <w:ind w:firstLine="540"/>
        <w:jc w:val="both"/>
      </w:pPr>
      <w:r>
        <w:t>1.3. Субсидии предоставляются органами исполнительной власти города Москвы и государственными казенными учреждениями города Москвы в случаях, установленных правовыми актами города Москвы (далее - уполномоченные органы), в целях возмещения недополученных доходов и (или) финансового обеспечения (возмещения) затрат соответствующих юридических лиц, индивидуальных предпринимателей, физических лиц (далее - получатели субсидии).</w:t>
      </w:r>
    </w:p>
    <w:p w:rsidR="00B425F6" w:rsidRDefault="00B425F6">
      <w:pPr>
        <w:pStyle w:val="ConsPlusNormal"/>
        <w:ind w:firstLine="540"/>
        <w:jc w:val="both"/>
      </w:pPr>
      <w:r>
        <w:t>1.4. Субсидии предоставляются в случаях, предусмотренных законом города Москвы о бюджете города Москвы на очередной финансовый год и плановый период (далее - закон о бюджете).</w:t>
      </w:r>
    </w:p>
    <w:p w:rsidR="00B425F6" w:rsidRDefault="00B425F6">
      <w:pPr>
        <w:pStyle w:val="ConsPlusNormal"/>
        <w:ind w:firstLine="540"/>
        <w:jc w:val="both"/>
      </w:pPr>
      <w:r>
        <w:t>1.5. Порядок предоставления субсидий, за исключением случаев, когда получатель и соответствующий размер субсидии определены законом о бюджете или нормативным правовым актом Правительства Москвы, а также случаев, когда субсидии предоставляются префектурами административных округов города Москвы, устанавливается настоящим Порядком и принимаемыми в соответствии с ним нормативными правовыми актами Правительства Москвы.</w:t>
      </w:r>
    </w:p>
    <w:p w:rsidR="00B425F6" w:rsidRDefault="00B425F6">
      <w:pPr>
        <w:pStyle w:val="ConsPlusNormal"/>
        <w:ind w:firstLine="540"/>
        <w:jc w:val="both"/>
      </w:pPr>
      <w:r>
        <w:t>1.6. Порядок предоставления субсидий префектурами административных округов города Москвы устанавливается настоящим Порядком и принимаемыми в соответствии с ним правовыми актами префектур административных округов города Москвы по согласованию с Департаментом финансов города Москвы и Департаментом территориальных органов исполнительной власти города Москвы.</w:t>
      </w:r>
    </w:p>
    <w:p w:rsidR="00B425F6" w:rsidRDefault="00B425F6">
      <w:pPr>
        <w:pStyle w:val="ConsPlusNormal"/>
        <w:ind w:firstLine="540"/>
        <w:jc w:val="both"/>
      </w:pPr>
      <w:r>
        <w:lastRenderedPageBreak/>
        <w:t>1.7. Порядок предоставления субсидий должен содержать:</w:t>
      </w:r>
    </w:p>
    <w:p w:rsidR="00B425F6" w:rsidRDefault="00B425F6">
      <w:pPr>
        <w:pStyle w:val="ConsPlusNormal"/>
        <w:ind w:firstLine="540"/>
        <w:jc w:val="both"/>
      </w:pPr>
      <w:r>
        <w:t>- цели и условия предоставления субсидий;</w:t>
      </w:r>
    </w:p>
    <w:p w:rsidR="00B425F6" w:rsidRDefault="00B425F6">
      <w:pPr>
        <w:pStyle w:val="ConsPlusNormal"/>
        <w:ind w:firstLine="540"/>
        <w:jc w:val="both"/>
      </w:pPr>
      <w:r>
        <w:t>- требования к претендентам на получение субсидий;</w:t>
      </w:r>
    </w:p>
    <w:p w:rsidR="00B425F6" w:rsidRDefault="00B425F6">
      <w:pPr>
        <w:pStyle w:val="ConsPlusNormal"/>
        <w:ind w:firstLine="540"/>
        <w:jc w:val="both"/>
      </w:pPr>
      <w:r>
        <w:t>- категории и (или) критерии отбора претендентов на получение субсидий;</w:t>
      </w:r>
    </w:p>
    <w:p w:rsidR="00B425F6" w:rsidRDefault="00B425F6">
      <w:pPr>
        <w:pStyle w:val="ConsPlusNormal"/>
        <w:ind w:firstLine="540"/>
        <w:jc w:val="both"/>
      </w:pPr>
      <w:r>
        <w:t>- порядок представления заявок на получение субсидий с указанием сроков их представления и рассмотрения;</w:t>
      </w:r>
    </w:p>
    <w:p w:rsidR="00B425F6" w:rsidRDefault="00B425F6">
      <w:pPr>
        <w:pStyle w:val="ConsPlusNormal"/>
        <w:ind w:firstLine="540"/>
        <w:jc w:val="both"/>
      </w:pPr>
      <w:r>
        <w:t>- перечень документов, необходимых для предоставления субсидий;</w:t>
      </w:r>
    </w:p>
    <w:p w:rsidR="00B425F6" w:rsidRDefault="00B425F6">
      <w:pPr>
        <w:pStyle w:val="ConsPlusNormal"/>
        <w:ind w:firstLine="540"/>
        <w:jc w:val="both"/>
      </w:pPr>
      <w:r>
        <w:t>- методику распределения субсидий между получателями субсидий и (или) порядок расчета размера субсидий;</w:t>
      </w:r>
    </w:p>
    <w:p w:rsidR="00B425F6" w:rsidRDefault="00B425F6">
      <w:pPr>
        <w:pStyle w:val="ConsPlusNormal"/>
        <w:ind w:firstLine="540"/>
        <w:jc w:val="both"/>
      </w:pPr>
      <w:r>
        <w:t>- порядок принятия решений о предоставлении субсидий либо отказе в предоставлении субсидий, в том числе порядок отбора претендентов на получение субсидий;</w:t>
      </w:r>
    </w:p>
    <w:p w:rsidR="00B425F6" w:rsidRDefault="00B425F6">
      <w:pPr>
        <w:pStyle w:val="ConsPlusNormal"/>
        <w:ind w:firstLine="540"/>
        <w:jc w:val="both"/>
      </w:pPr>
      <w:r>
        <w:t>- порядок и сроки представления отчетов об использовании субсидий и выполнении условий их предоставления (далее - отчет получателя субсидии);</w:t>
      </w:r>
    </w:p>
    <w:p w:rsidR="00B425F6" w:rsidRDefault="00B425F6">
      <w:pPr>
        <w:pStyle w:val="ConsPlusNormal"/>
        <w:ind w:firstLine="540"/>
        <w:jc w:val="both"/>
      </w:pPr>
      <w:r>
        <w:t>- порядок оценки эффективности использования субсидий.</w:t>
      </w:r>
    </w:p>
    <w:p w:rsidR="00B425F6" w:rsidRDefault="00B425F6">
      <w:pPr>
        <w:pStyle w:val="ConsPlusNormal"/>
        <w:ind w:firstLine="540"/>
        <w:jc w:val="both"/>
      </w:pPr>
      <w:r>
        <w:t xml:space="preserve">1.8. В </w:t>
      </w:r>
      <w:proofErr w:type="gramStart"/>
      <w:r>
        <w:t>случае</w:t>
      </w:r>
      <w:proofErr w:type="gramEnd"/>
      <w:r>
        <w:t xml:space="preserve"> когда получатель субсидии и соответствующий ему размер субсидии определены законом о бюджете или нормативным правовым актом Правительства Москвы, предоставление субсидии осуществляется в порядке и на условиях, которые определяются договором (соглашением) о предоставлении субсидии, заключаемым между получателем субсидии и уполномоченным органом в соответствии с требованиями, предусмотренными </w:t>
      </w:r>
      <w:hyperlink w:anchor="P88" w:history="1">
        <w:r>
          <w:rPr>
            <w:color w:val="0000FF"/>
          </w:rPr>
          <w:t>пунктом 3.3</w:t>
        </w:r>
      </w:hyperlink>
      <w:r>
        <w:t xml:space="preserve"> настоящего Порядка.</w:t>
      </w:r>
    </w:p>
    <w:p w:rsidR="00B425F6" w:rsidRDefault="00B425F6">
      <w:pPr>
        <w:pStyle w:val="ConsPlusNormal"/>
        <w:ind w:firstLine="540"/>
        <w:jc w:val="both"/>
      </w:pPr>
      <w:r>
        <w:t>1.9. Информация о процедуре предоставления субсидий, результатах отбора и получателях субсидий, а также отчеты получателей субсидий публикуются на официальных сайтах уполномоченных органов и на официальном сайте Департамента города Москвы по конкурентной политике в информационно-телекоммуникационной сети Интернет.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jc w:val="center"/>
        <w:outlineLvl w:val="1"/>
      </w:pPr>
      <w:r>
        <w:t>2. Порядок представления и рассмотрения заявок</w:t>
      </w:r>
    </w:p>
    <w:p w:rsidR="00B425F6" w:rsidRDefault="00B425F6">
      <w:pPr>
        <w:pStyle w:val="ConsPlusNormal"/>
        <w:jc w:val="center"/>
      </w:pPr>
      <w:r>
        <w:t>на получение субсидий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ind w:firstLine="540"/>
        <w:jc w:val="both"/>
      </w:pPr>
      <w:r>
        <w:t>2.1. Для получения субсидии юридическое лицо (за исключением государственных и муниципальных учреждений), индивидуальный предприниматель, физическое лицо представляет в установленном порядке в уполномоченный орган заявку на получение субсидии с комплектом документов, необходимых для предоставления субсидии.</w:t>
      </w:r>
    </w:p>
    <w:p w:rsidR="00B425F6" w:rsidRDefault="00B425F6">
      <w:pPr>
        <w:pStyle w:val="ConsPlusNormal"/>
        <w:ind w:firstLine="540"/>
        <w:jc w:val="both"/>
      </w:pPr>
      <w:r>
        <w:t>2.2. Для рассмотрения заявок на получение субсидий и отбора получателей субсидий уполномоченным органом создается отраслевая комиссия и (или) экспертный совет (комиссия).</w:t>
      </w:r>
    </w:p>
    <w:p w:rsidR="00B425F6" w:rsidRDefault="00B425F6">
      <w:pPr>
        <w:pStyle w:val="ConsPlusNormal"/>
        <w:ind w:firstLine="540"/>
        <w:jc w:val="both"/>
      </w:pPr>
      <w:r>
        <w:t>Состав отраслевой комиссии и порядок ее работы устанавливается правовым актом уполномоченного органа.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jc w:val="center"/>
        <w:outlineLvl w:val="1"/>
      </w:pPr>
      <w:r>
        <w:t>3. Порядок предоставления субсидий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ind w:firstLine="540"/>
        <w:jc w:val="both"/>
      </w:pPr>
      <w:r>
        <w:t>3.1. Предоставление субсидии осуществляется на основании договора (соглашения) о предоставлении субсидии, заключенного между получателем субсидии и уполномоченным органом.</w:t>
      </w:r>
    </w:p>
    <w:p w:rsidR="00B425F6" w:rsidRDefault="00B425F6">
      <w:pPr>
        <w:pStyle w:val="ConsPlusNormal"/>
        <w:ind w:firstLine="540"/>
        <w:jc w:val="both"/>
      </w:pPr>
      <w:r>
        <w:t>3.2. Допускается плановое (авансовое) перечисление субсидии в порядке, установленном договором (соглашением) о предоставлении субсидии.</w:t>
      </w:r>
    </w:p>
    <w:p w:rsidR="00B425F6" w:rsidRDefault="00B425F6">
      <w:pPr>
        <w:pStyle w:val="ConsPlusNormal"/>
        <w:ind w:firstLine="540"/>
        <w:jc w:val="both"/>
      </w:pPr>
      <w:bookmarkStart w:id="1" w:name="P88"/>
      <w:bookmarkEnd w:id="1"/>
      <w:r>
        <w:t>3.3. В договоре (соглашении) о предоставлении субсидии предусматриваются:</w:t>
      </w:r>
    </w:p>
    <w:p w:rsidR="00B425F6" w:rsidRDefault="00B425F6">
      <w:pPr>
        <w:pStyle w:val="ConsPlusNormal"/>
        <w:ind w:firstLine="540"/>
        <w:jc w:val="both"/>
      </w:pPr>
      <w:r>
        <w:t>- размер предоставляемой субсидии;</w:t>
      </w:r>
    </w:p>
    <w:p w:rsidR="00B425F6" w:rsidRDefault="00B425F6">
      <w:pPr>
        <w:pStyle w:val="ConsPlusNormal"/>
        <w:ind w:firstLine="540"/>
        <w:jc w:val="both"/>
      </w:pPr>
      <w:r>
        <w:t>- условия и сроки предоставления субсидии, график перечисления, порядок авансового перечисления субсидии, в том числе размер аванса, в случае если предусматривается плановое (авансовое) перечисление субсидии;</w:t>
      </w:r>
    </w:p>
    <w:p w:rsidR="00B425F6" w:rsidRDefault="00B425F6">
      <w:pPr>
        <w:pStyle w:val="ConsPlusNormal"/>
        <w:ind w:firstLine="540"/>
        <w:jc w:val="both"/>
      </w:pPr>
      <w:r>
        <w:t>- порядок возврата субсидии в бюджет города Москвы в случае нарушения условий ее предоставления;</w:t>
      </w:r>
    </w:p>
    <w:p w:rsidR="00B425F6" w:rsidRDefault="00B425F6">
      <w:pPr>
        <w:pStyle w:val="ConsPlusNormal"/>
        <w:ind w:firstLine="540"/>
        <w:jc w:val="both"/>
      </w:pPr>
      <w:r>
        <w:t>- форма отчета получателя субсидии;</w:t>
      </w:r>
    </w:p>
    <w:p w:rsidR="00B425F6" w:rsidRDefault="00B425F6">
      <w:pPr>
        <w:pStyle w:val="ConsPlusNormal"/>
        <w:ind w:firstLine="540"/>
        <w:jc w:val="both"/>
      </w:pPr>
      <w:proofErr w:type="gramStart"/>
      <w:r>
        <w:t xml:space="preserve">- согласие получателя субсидии (за исключением государственных унитарных предприятий, хозяйственных товариществ и обществ с участием города Москвы в их уставных (складочных) </w:t>
      </w:r>
      <w:r>
        <w:lastRenderedPageBreak/>
        <w:t>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и органом государственного финансового контроля проверок соблюдения получателем субсидии условий, целей и порядка предоставления субсидии;</w:t>
      </w:r>
      <w:proofErr w:type="gramEnd"/>
    </w:p>
    <w:p w:rsidR="00B425F6" w:rsidRDefault="00B425F6">
      <w:pPr>
        <w:pStyle w:val="ConsPlusNormal"/>
        <w:ind w:firstLine="540"/>
        <w:jc w:val="both"/>
      </w:pPr>
      <w:r>
        <w:t xml:space="preserve">- случаи и порядок возврата в текущем финансовом году остатка субсидии, не использованного в отчетном финансовом году, включая порядок и сроки уведомления уполномоченным органом получателя субсидии о реквизитах банковского счета, на который должен </w:t>
      </w:r>
      <w:proofErr w:type="gramStart"/>
      <w:r>
        <w:t>быть</w:t>
      </w:r>
      <w:proofErr w:type="gramEnd"/>
      <w:r>
        <w:t xml:space="preserve"> осуществлен возврат остатка субсидии;</w:t>
      </w:r>
    </w:p>
    <w:p w:rsidR="00B425F6" w:rsidRDefault="00B425F6">
      <w:pPr>
        <w:pStyle w:val="ConsPlusNormal"/>
        <w:ind w:firstLine="540"/>
        <w:jc w:val="both"/>
      </w:pPr>
      <w:r>
        <w:t>- иная информация, определенная уполномоченным органом.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jc w:val="center"/>
        <w:outlineLvl w:val="1"/>
      </w:pPr>
      <w:r>
        <w:t xml:space="preserve">4. Порядок осуществления </w:t>
      </w:r>
      <w:proofErr w:type="gramStart"/>
      <w:r>
        <w:t>контроля за</w:t>
      </w:r>
      <w:proofErr w:type="gramEnd"/>
      <w:r>
        <w:t xml:space="preserve"> соблюдением условий,</w:t>
      </w:r>
    </w:p>
    <w:p w:rsidR="00B425F6" w:rsidRDefault="00B425F6">
      <w:pPr>
        <w:pStyle w:val="ConsPlusNormal"/>
        <w:jc w:val="center"/>
      </w:pPr>
      <w:r>
        <w:t>целей и порядка предоставления субсидий</w:t>
      </w:r>
    </w:p>
    <w:p w:rsidR="00B425F6" w:rsidRDefault="00B425F6">
      <w:pPr>
        <w:pStyle w:val="ConsPlusNormal"/>
        <w:jc w:val="center"/>
      </w:pPr>
      <w:r>
        <w:t>и порядок возврата субсидий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ind w:firstLine="540"/>
        <w:jc w:val="both"/>
      </w:pPr>
      <w:r>
        <w:t>4.1. Уполномоченные органы обеспечивают внесение в автоматизированную систему управления городскими финансами города Москвы сведений о проектах договоров (соглашений) о предоставлении субсидий в порядке, установленном Департаментом финансов города Москвы.</w:t>
      </w:r>
    </w:p>
    <w:p w:rsidR="00B425F6" w:rsidRDefault="00B425F6">
      <w:pPr>
        <w:pStyle w:val="ConsPlusNormal"/>
        <w:ind w:firstLine="540"/>
        <w:jc w:val="both"/>
      </w:pPr>
      <w:r>
        <w:t>Уполномоченные органы ведут реестр договоров (соглашений) о предоставлении субсидий и получателей субсидий.</w:t>
      </w:r>
    </w:p>
    <w:p w:rsidR="00B425F6" w:rsidRDefault="00B425F6">
      <w:pPr>
        <w:pStyle w:val="ConsPlusNormal"/>
        <w:ind w:firstLine="540"/>
        <w:jc w:val="both"/>
      </w:pPr>
      <w:r>
        <w:t>4.2. Уполномоченный орган и орган государственного финансового контроля осуществляют обязательную проверку соблюдения получателями субсидии условий, целей и порядка их предоставления.</w:t>
      </w:r>
    </w:p>
    <w:p w:rsidR="00B425F6" w:rsidRDefault="00B425F6">
      <w:pPr>
        <w:pStyle w:val="ConsPlusNormal"/>
        <w:ind w:firstLine="540"/>
        <w:jc w:val="both"/>
      </w:pPr>
      <w:r>
        <w:t>4.3. В случае выявления нарушения условий, установленных при предоставлении субсидии получателем субсидии, уполномоченный орган составляет акт о нарушении условий предоставления субсидии (далее - акт), в котором указываются выявленные нарушения и сроки их устранения.</w:t>
      </w:r>
    </w:p>
    <w:p w:rsidR="00B425F6" w:rsidRDefault="00B425F6">
      <w:pPr>
        <w:pStyle w:val="ConsPlusNormal"/>
        <w:ind w:firstLine="540"/>
        <w:jc w:val="both"/>
      </w:pPr>
      <w:r>
        <w:t>4.4. В случае неустранения нарушений в сроки, указанные в акте, уполномоченный орган принимает решение о возврате в бюджет города Москвы предоставленной субсидии, оформляемое в виде правового акта уполномоченного органа.</w:t>
      </w:r>
    </w:p>
    <w:p w:rsidR="00B425F6" w:rsidRDefault="00B425F6">
      <w:pPr>
        <w:pStyle w:val="ConsPlusNormal"/>
        <w:ind w:firstLine="540"/>
        <w:jc w:val="both"/>
      </w:pPr>
      <w:r>
        <w:t>4.5. В срок не позднее 5 рабочих дней со дня подписания правового акта уполномоченного органа указанный правовой акт направляется получателю субсидии вместе с требованием о возврате субсидии в бюджет города Москвы, содержащим сумму и реквизиты банковского счета, на который должен быть осуществлен возврат субсидии (далее - требование).</w:t>
      </w:r>
    </w:p>
    <w:p w:rsidR="00B425F6" w:rsidRDefault="00B425F6">
      <w:pPr>
        <w:pStyle w:val="ConsPlusNormal"/>
        <w:ind w:firstLine="540"/>
        <w:jc w:val="both"/>
      </w:pPr>
      <w:r>
        <w:t>4.6. Получатель субсидии обязан осуществить возврат субсидии в срок не позднее 10 рабочих дней со дня получения такого требования. В случае невозврата субсидии сумма, израсходованная с нарушением условий ее предоставления, подлежит взысканию в бюджет города Москвы в установленном порядке.</w:t>
      </w:r>
    </w:p>
    <w:p w:rsidR="00B425F6" w:rsidRDefault="00B425F6">
      <w:pPr>
        <w:pStyle w:val="ConsPlusNormal"/>
        <w:ind w:firstLine="540"/>
        <w:jc w:val="both"/>
      </w:pPr>
      <w:r>
        <w:t>4.7. В случаях, предусмотренных договором (соглашением) о предоставлении субсидии, получатель субсидии осуществляет в текущем финансовом году возврат остатка субсидии, не использованного в отчетном финансовом году, в срок не позднее 15 рабочих дней с начала финансового года.</w:t>
      </w: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jc w:val="right"/>
        <w:outlineLvl w:val="0"/>
      </w:pPr>
      <w:r>
        <w:t>Приложение 2</w:t>
      </w:r>
    </w:p>
    <w:p w:rsidR="00B425F6" w:rsidRDefault="00B425F6">
      <w:pPr>
        <w:pStyle w:val="ConsPlusNormal"/>
        <w:jc w:val="right"/>
      </w:pPr>
      <w:r>
        <w:t>к постановлению Правительства</w:t>
      </w:r>
    </w:p>
    <w:p w:rsidR="00B425F6" w:rsidRDefault="00B425F6">
      <w:pPr>
        <w:pStyle w:val="ConsPlusNormal"/>
        <w:jc w:val="right"/>
      </w:pPr>
      <w:r>
        <w:t>Москвы</w:t>
      </w:r>
    </w:p>
    <w:p w:rsidR="00B425F6" w:rsidRDefault="00B425F6">
      <w:pPr>
        <w:pStyle w:val="ConsPlusNormal"/>
        <w:jc w:val="right"/>
      </w:pPr>
      <w:r>
        <w:t>от 5 апреля 2011 г. N 109-ПП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Title"/>
        <w:jc w:val="center"/>
      </w:pPr>
      <w:bookmarkStart w:id="2" w:name="P119"/>
      <w:bookmarkEnd w:id="2"/>
      <w:r>
        <w:t>ПОРЯДОК</w:t>
      </w:r>
    </w:p>
    <w:p w:rsidR="00B425F6" w:rsidRDefault="00B425F6">
      <w:pPr>
        <w:pStyle w:val="ConsPlusTitle"/>
        <w:jc w:val="center"/>
      </w:pPr>
      <w:r>
        <w:t>ПРЕДОСТАВЛЕНИЯ ГРАНТОВ В ФОРМЕ СУБСИДИЙ ИЗ БЮДЖЕТА ГОРОДА</w:t>
      </w:r>
    </w:p>
    <w:p w:rsidR="00B425F6" w:rsidRDefault="00B425F6">
      <w:pPr>
        <w:pStyle w:val="ConsPlusTitle"/>
        <w:jc w:val="center"/>
      </w:pPr>
      <w:r>
        <w:t>МОСКВЫ ЮРИДИЧЕСКИМ ЛИЦАМ, ИНДИВИДУАЛЬНЫМ ПРЕДПРИНИМАТЕЛЯМ,</w:t>
      </w:r>
    </w:p>
    <w:p w:rsidR="00B425F6" w:rsidRDefault="00B425F6">
      <w:pPr>
        <w:pStyle w:val="ConsPlusTitle"/>
        <w:jc w:val="center"/>
      </w:pPr>
      <w:r>
        <w:lastRenderedPageBreak/>
        <w:t>ФИЗИЧЕСКИМ ЛИЦАМ</w:t>
      </w:r>
    </w:p>
    <w:p w:rsidR="00B425F6" w:rsidRDefault="00B425F6">
      <w:pPr>
        <w:pStyle w:val="ConsPlusNormal"/>
        <w:jc w:val="center"/>
      </w:pPr>
    </w:p>
    <w:p w:rsidR="00B425F6" w:rsidRDefault="00B425F6">
      <w:pPr>
        <w:pStyle w:val="ConsPlusNormal"/>
        <w:jc w:val="center"/>
      </w:pPr>
      <w:r>
        <w:t>Список изменяющих документов</w:t>
      </w:r>
    </w:p>
    <w:p w:rsidR="00B425F6" w:rsidRDefault="00B425F6">
      <w:pPr>
        <w:pStyle w:val="ConsPlusNormal"/>
        <w:jc w:val="center"/>
      </w:pPr>
      <w:proofErr w:type="gramStart"/>
      <w:r>
        <w:t xml:space="preserve">(введен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Москвы</w:t>
      </w:r>
      <w:proofErr w:type="gramEnd"/>
    </w:p>
    <w:p w:rsidR="00B425F6" w:rsidRDefault="00B425F6">
      <w:pPr>
        <w:pStyle w:val="ConsPlusNormal"/>
        <w:jc w:val="center"/>
      </w:pPr>
      <w:r>
        <w:t>от 10.06.2014 N 325-ПП)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jc w:val="center"/>
        <w:outlineLvl w:val="1"/>
      </w:pPr>
      <w:r>
        <w:t>1. Общие положения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ind w:firstLine="540"/>
        <w:jc w:val="both"/>
      </w:pPr>
      <w:r>
        <w:t xml:space="preserve">1.1. Настоящий Порядок предоставления грантов в форме субсидий из бюджета города Москвы юридическим лицам, индивидуальным предпринимателям, физическим лицам (далее - Порядок) разработан в целях реализации положений </w:t>
      </w:r>
      <w:hyperlink r:id="rId26" w:history="1">
        <w:r>
          <w:rPr>
            <w:color w:val="0000FF"/>
          </w:rPr>
          <w:t>пункта 7 статьи 78</w:t>
        </w:r>
      </w:hyperlink>
      <w:r>
        <w:t xml:space="preserve"> и </w:t>
      </w:r>
      <w:hyperlink r:id="rId27" w:history="1">
        <w:r>
          <w:rPr>
            <w:color w:val="0000FF"/>
          </w:rPr>
          <w:t>пункта 4 статьи 78.1</w:t>
        </w:r>
      </w:hyperlink>
      <w:r>
        <w:t xml:space="preserve"> Бюджетного кодекса Российской Федерации.</w:t>
      </w:r>
    </w:p>
    <w:p w:rsidR="00B425F6" w:rsidRDefault="00B425F6">
      <w:pPr>
        <w:pStyle w:val="ConsPlusNormal"/>
        <w:ind w:firstLine="540"/>
        <w:jc w:val="both"/>
      </w:pPr>
      <w:r>
        <w:t>1.2. Порядок устанавливает правила предоставления грантов в форме субсидий из бюджета города Москвы юридическим лицам (за исключением государственных казенных и муниципальных казенных учреждений), индивидуальным предпринимателям, физическим лицам (далее - гранты).</w:t>
      </w:r>
    </w:p>
    <w:p w:rsidR="00B425F6" w:rsidRDefault="00B425F6">
      <w:pPr>
        <w:pStyle w:val="ConsPlusNormal"/>
        <w:ind w:firstLine="540"/>
        <w:jc w:val="both"/>
      </w:pPr>
      <w:r>
        <w:t>1.3. Гранты предоставляются органами исполнительной власти города Москвы (далее - уполномоченные органы) в том числе в целях поддержки реализации проектов, стимулирования развития и поощрения достигнутых результатов в соответствующей области.</w:t>
      </w:r>
    </w:p>
    <w:p w:rsidR="00B425F6" w:rsidRDefault="00B425F6">
      <w:pPr>
        <w:pStyle w:val="ConsPlusNormal"/>
        <w:ind w:firstLine="540"/>
        <w:jc w:val="both"/>
      </w:pPr>
      <w:r>
        <w:t>1.4. Гранты предоставляются юридическим лицам (за исключением государственных казенных и муниципальных казенных учреждений), индивидуальным предпринимателям, физическим лицам (далее - получатели грантов).</w:t>
      </w:r>
    </w:p>
    <w:p w:rsidR="00B425F6" w:rsidRDefault="00B425F6">
      <w:pPr>
        <w:pStyle w:val="ConsPlusNormal"/>
        <w:ind w:firstLine="540"/>
        <w:jc w:val="both"/>
      </w:pPr>
      <w:r>
        <w:t>1.5. Уполномоченные органы ведут реестр получателей грантов.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jc w:val="center"/>
        <w:outlineLvl w:val="1"/>
      </w:pPr>
      <w:r>
        <w:t>2. Основные правила предоставления грантов</w:t>
      </w:r>
    </w:p>
    <w:p w:rsidR="00B425F6" w:rsidRDefault="00B425F6">
      <w:pPr>
        <w:pStyle w:val="ConsPlusNormal"/>
        <w:jc w:val="both"/>
      </w:pPr>
    </w:p>
    <w:p w:rsidR="00B425F6" w:rsidRDefault="00B425F6">
      <w:pPr>
        <w:pStyle w:val="ConsPlusNormal"/>
        <w:ind w:firstLine="540"/>
        <w:jc w:val="both"/>
      </w:pPr>
      <w:r>
        <w:t>2.1. Порядок предоставления грантов, за исключением грантов, предоставляемых префектурами административных округов города Москвы, устанавливается настоящим Порядком и принимаемыми в соответствии с ним нормативными правовыми актами Правительства Москвы.</w:t>
      </w:r>
    </w:p>
    <w:p w:rsidR="00B425F6" w:rsidRDefault="00B425F6">
      <w:pPr>
        <w:pStyle w:val="ConsPlusNormal"/>
        <w:ind w:firstLine="540"/>
        <w:jc w:val="both"/>
      </w:pPr>
      <w:r>
        <w:t>2.2. Порядок предоставления грантов некоммерческим организациям префектурами административных округов города Москвы устанавливается настоящим Порядком и принимаемыми в соответствии с ним правовыми актами префектур административных округов города Москвы по согласованию с Департаментом финансов города Москвы и Департаментом территориальных органов исполнительной власти города Москвы.</w:t>
      </w:r>
    </w:p>
    <w:p w:rsidR="00B425F6" w:rsidRDefault="00B425F6">
      <w:pPr>
        <w:pStyle w:val="ConsPlusNormal"/>
        <w:ind w:firstLine="540"/>
        <w:jc w:val="both"/>
      </w:pPr>
      <w:r>
        <w:t>2.3. Порядок о предоставлении грантов должен содержать:</w:t>
      </w:r>
    </w:p>
    <w:p w:rsidR="00B425F6" w:rsidRDefault="00B425F6">
      <w:pPr>
        <w:pStyle w:val="ConsPlusNormal"/>
        <w:ind w:firstLine="540"/>
        <w:jc w:val="both"/>
      </w:pPr>
      <w:r>
        <w:t>- цели предоставления грантов;</w:t>
      </w:r>
    </w:p>
    <w:p w:rsidR="00B425F6" w:rsidRDefault="00B425F6">
      <w:pPr>
        <w:pStyle w:val="ConsPlusNormal"/>
        <w:ind w:firstLine="540"/>
        <w:jc w:val="both"/>
      </w:pPr>
      <w:r>
        <w:t>- категории и (или) критерии отбора получателей грантов;</w:t>
      </w:r>
    </w:p>
    <w:p w:rsidR="00B425F6" w:rsidRDefault="00B425F6">
      <w:pPr>
        <w:pStyle w:val="ConsPlusNormal"/>
        <w:ind w:firstLine="540"/>
        <w:jc w:val="both"/>
      </w:pPr>
      <w:r>
        <w:t>- размер гранта и (или) их количество или порядок расчета размера гранта и (или) методику распределения грантов между получателями грантов;</w:t>
      </w:r>
    </w:p>
    <w:p w:rsidR="00B425F6" w:rsidRDefault="00B425F6">
      <w:pPr>
        <w:pStyle w:val="ConsPlusNormal"/>
        <w:ind w:firstLine="540"/>
        <w:jc w:val="both"/>
      </w:pPr>
      <w:r>
        <w:t>- иные особенности предоставления грантов в зависимости от целей их предоставления и категории получателей грантов (при наличии).</w:t>
      </w:r>
    </w:p>
    <w:p w:rsidR="00B425F6" w:rsidRDefault="00B425F6">
      <w:pPr>
        <w:pStyle w:val="ConsPlusNormal"/>
        <w:ind w:firstLine="540"/>
        <w:jc w:val="both"/>
      </w:pPr>
      <w:r>
        <w:t>2.4. Органом исполнительной власти города Москвы, осуществляющим функции и полномочия учредителя бюджетного и автономного учреждения города Москвы, гранты предоставляются этим учреждениям в виде субсидий на цели, не связанные с выполнением государственного задания, в порядке, установленном принимаемыми в соответствии с настоящим Порядком нормативными правовыми актами Правительства Москвы.</w:t>
      </w: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ind w:firstLine="540"/>
        <w:jc w:val="both"/>
      </w:pPr>
    </w:p>
    <w:p w:rsidR="00B425F6" w:rsidRDefault="00B425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B425F6"/>
    <w:sectPr w:rsidR="007B3FED" w:rsidSect="00D6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425F6"/>
    <w:rsid w:val="000668C4"/>
    <w:rsid w:val="004D1878"/>
    <w:rsid w:val="005066CF"/>
    <w:rsid w:val="00974169"/>
    <w:rsid w:val="00B425F6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5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B102A5018E75236E1081B4ED336B707868862324A35F58404C36D56A07D05AQ773H" TargetMode="External"/><Relationship Id="rId13" Type="http://schemas.openxmlformats.org/officeDocument/2006/relationships/hyperlink" Target="consultantplus://offline/ref=D8AC7D9F6C001A6B5CBAB102A5018E75236E118EB5E9346B707868862324A35F58404C36D56A07D05BQ773H" TargetMode="External"/><Relationship Id="rId18" Type="http://schemas.openxmlformats.org/officeDocument/2006/relationships/hyperlink" Target="consultantplus://offline/ref=D8AC7D9F6C001A6B5CBAB102A5018E7523661A8BB0E93B367A70318A21Q273H" TargetMode="External"/><Relationship Id="rId26" Type="http://schemas.openxmlformats.org/officeDocument/2006/relationships/hyperlink" Target="consultantplus://offline/ref=D8AC7D9F6C001A6B5CBAB00FB36DDB262C6E178CB3EB3B367A70318A2123AC004F47053AD46903D0Q57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AC7D9F6C001A6B5CBAB102A5018E75236E168DBCEB356B707868862324A35F58404C36D56A07D05AQ777H" TargetMode="External"/><Relationship Id="rId7" Type="http://schemas.openxmlformats.org/officeDocument/2006/relationships/hyperlink" Target="consultantplus://offline/ref=D8AC7D9F6C001A6B5CBAB102A5018E75236E1089B2EB356B707868862324A35F58404C36D56A07D05BQ770H" TargetMode="External"/><Relationship Id="rId12" Type="http://schemas.openxmlformats.org/officeDocument/2006/relationships/hyperlink" Target="consultantplus://offline/ref=D8AC7D9F6C001A6B5CBAB00FB36DDB262C6E178CB3EB3B367A70318A2123AC004F47053AD4680ED9Q578H" TargetMode="External"/><Relationship Id="rId17" Type="http://schemas.openxmlformats.org/officeDocument/2006/relationships/hyperlink" Target="consultantplus://offline/ref=D8AC7D9F6C001A6B5CBAB102A5018E75236E1089B2EB356B707868862324A35F58404C36D56A07D05BQ773H" TargetMode="External"/><Relationship Id="rId25" Type="http://schemas.openxmlformats.org/officeDocument/2006/relationships/hyperlink" Target="consultantplus://offline/ref=D8AC7D9F6C001A6B5CBAB102A5018E75236E168DBCEB356B707868862324A35F58404C36D56A07D05AQ77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AC7D9F6C001A6B5CBAB102A5018E75236E118EB5E9346B707868862324A35F58404C36D56A07D05BQ77DH" TargetMode="External"/><Relationship Id="rId20" Type="http://schemas.openxmlformats.org/officeDocument/2006/relationships/hyperlink" Target="consultantplus://offline/ref=D8AC7D9F6C001A6B5CBAB102A5018E75236E138BB2ED316B707868862324A35F58404C36D56A07D05DQ773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AC7D9F6C001A6B5CBAB102A5018E75236E118EB0E9386B707868862324A35F58404C36D56A07D05BQ770H" TargetMode="External"/><Relationship Id="rId11" Type="http://schemas.openxmlformats.org/officeDocument/2006/relationships/hyperlink" Target="consultantplus://offline/ref=D8AC7D9F6C001A6B5CBAB00FB36DDB262C6E178CB3EB3B367A70318A2123AC004F47053AD06AQ070H" TargetMode="External"/><Relationship Id="rId24" Type="http://schemas.openxmlformats.org/officeDocument/2006/relationships/hyperlink" Target="consultantplus://offline/ref=D8AC7D9F6C001A6B5CBAB00FB36DDB262C6E178CB3EB3B367A70318A2123AC004F470538D56EQ07FH" TargetMode="External"/><Relationship Id="rId5" Type="http://schemas.openxmlformats.org/officeDocument/2006/relationships/hyperlink" Target="consultantplus://offline/ref=D8AC7D9F6C001A6B5CBAB102A5018E75236E118EB5E9346B707868862324A35F58404C36D56A07D05BQ770H" TargetMode="External"/><Relationship Id="rId15" Type="http://schemas.openxmlformats.org/officeDocument/2006/relationships/hyperlink" Target="consultantplus://offline/ref=D8AC7D9F6C001A6B5CBAB102A5018E75236E118EB5E9346B707868862324A35F58404C36D56A07D05BQ772H" TargetMode="External"/><Relationship Id="rId23" Type="http://schemas.openxmlformats.org/officeDocument/2006/relationships/hyperlink" Target="consultantplus://offline/ref=D8AC7D9F6C001A6B5CBAB00FB36DDB262C6E178CB3EB3B367A70318A2123AC004F47053AD46904D9Q57E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8AC7D9F6C001A6B5CBAB102A5018E75236E168DBCEB356B707868862324A35F58404C36D56A07D05BQ770H" TargetMode="External"/><Relationship Id="rId19" Type="http://schemas.openxmlformats.org/officeDocument/2006/relationships/hyperlink" Target="consultantplus://offline/ref=D8AC7D9F6C001A6B5CBAB102A5018E7523661A88BDEF3B367A70318A2123AC004F47053AD46A07D1Q57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8AC7D9F6C001A6B5CBAB102A5018E75236E178BB5E8396B707868862324A35F58404C36D56A07D05BQ770H" TargetMode="External"/><Relationship Id="rId14" Type="http://schemas.openxmlformats.org/officeDocument/2006/relationships/hyperlink" Target="consultantplus://offline/ref=D8AC7D9F6C001A6B5CBAB102A5018E75236E168DBCEB356B707868862324A35F58404C36D56A07D05BQ77DH" TargetMode="External"/><Relationship Id="rId22" Type="http://schemas.openxmlformats.org/officeDocument/2006/relationships/hyperlink" Target="consultantplus://offline/ref=D8AC7D9F6C001A6B5CBAB102A5018E75236E168DBCEB356B707868862324A35F58404C36D56A07D05AQ771H" TargetMode="External"/><Relationship Id="rId27" Type="http://schemas.openxmlformats.org/officeDocument/2006/relationships/hyperlink" Target="consultantplus://offline/ref=D8AC7D9F6C001A6B5CBAB00FB36DDB262C6E178CB3EB3B367A70318A2123AC004F47053AD46903D3Q57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2606</Words>
  <Characters>14858</Characters>
  <Application>Microsoft Office Word</Application>
  <DocSecurity>0</DocSecurity>
  <Lines>123</Lines>
  <Paragraphs>34</Paragraphs>
  <ScaleCrop>false</ScaleCrop>
  <Company>UVAO</Company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2017-04-19T07:59:00Z</dcterms:created>
  <dcterms:modified xsi:type="dcterms:W3CDTF">2017-04-19T08:00:00Z</dcterms:modified>
</cp:coreProperties>
</file>